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b w:val="1"/>
          <w:bCs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20"/>
          <w:szCs w:val="20"/>
          <w:rtl w:val="0"/>
        </w:rPr>
        <w:t xml:space="preserve">BIO</w:t>
        <w:br w:type="textWrapping"/>
        <w:t xml:space="preserve">Massimo Altieri - tenore</w:t>
      </w:r>
    </w:p>
    <w:p w:rsidR="00000000" w:rsidDel="00000000" w:rsidP="00000000" w:rsidRDefault="00000000" w:rsidRPr="00000000" w14:paraId="00000002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Equilibrio tra rigore filologico e versatilità vocale caratterizzano un percorso artistico iniziato con il diploma in Chitarra Classica al Conservatorio di Musica di Bologna nel 2004.</w:t>
      </w:r>
    </w:p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Nello stesso anno, il desiderio di esplorare gli ambiti della voce, passione viva e praticata fin da bambino, lo spinge ad approfondire la prassi polifonica, muovendo i primi passi significativi all'interno del Coro Polifonico Città di Rovigo.</w:t>
      </w:r>
    </w:p>
    <w:p w:rsidR="00000000" w:rsidDel="00000000" w:rsidP="00000000" w:rsidRDefault="00000000" w:rsidRPr="00000000" w14:paraId="00000006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Dal 2007 avvia un’intensa attività collaborativa con le più rilevanti formazioni nazionali e internazionali dedicate alla riscoperta e all'interpretazione del repertorio antico, barocco e rinascimentale. Tra le compagini con cui lavora regolarmente figurano realtà di riferimento come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La Compagnia del Madrigale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Cantica Symphonia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Cantarlontano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De Labyrintho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IDisinvolti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Odhecaton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Ensemble Arte Musica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Modo Antiquo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Accademia d’Arcadia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La Venexiana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Ars Cantica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LaVerdi Barocca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Il Canto di Orfeo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La Fonte Musica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Concerto Italiano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Accademia Bizantina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e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I Barocchisti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Dal 2013 collabora stabilmente come corista con il Coro della Radio e Televisione Svizzera (RSI). In questa formazione — e nel continuo connubio con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I Barocchisti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sotto la guida di Diego Fasolis — ha affrontato un ampio ventaglio di repertori sia in veste corale che solistica, prendendo parte a progetti di grande respiro come la tournée europea dell’opera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Norma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Particolarmente legato al repertorio monteverdiano e al genere del madrigale, fa parte dell’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Ensemble RossoPorpora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diretto da Walter Testolin, con il quale ha inciso un acclamato disco dedicato a Luca Marenzio (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L’amoroso &amp; stile crudo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, Arcana) e lavorato alla registrazione del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Sesto Libro dei Madrigali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di Claudio Monteverdi.</w:t>
      </w:r>
    </w:p>
    <w:p w:rsidR="00000000" w:rsidDel="00000000" w:rsidP="00000000" w:rsidRDefault="00000000" w:rsidRPr="00000000" w14:paraId="0000000C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Come membro attivo de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La Fonte Musica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, ensemble guidato da Michele Pasotti e dedito alla musica medievale, ha partecipato all'incisione dell'opera completa di Zacara da Teramo: una pietra miliare discografica premiata con il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Diapason d'Or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, la nomination agli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ICMA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e l'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Editor’s Choice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di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Gramophone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E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In uno dei principali programmi con questo ensemble ricopre stabilmente il ruolo di Tancredi ne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Il combattimento di Tancredi e Clorinda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al fianco di Mauro Borgioni e Alena Dantcheva.</w:t>
      </w:r>
    </w:p>
    <w:p w:rsidR="00000000" w:rsidDel="00000000" w:rsidP="00000000" w:rsidRDefault="00000000" w:rsidRPr="00000000" w14:paraId="0000000F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Il debutto solistico del settembre 2016 nel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Vespro della Beata Vergine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di Monteverdi — eseguito al Teatro Olimpico di Vicenza e nella Basilica dei Frari a Venezia per il festival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Vicenza in Lirica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— segna il punto di partenza per una serie di importanti impegni nei principali teatri e festival europei:</w:t>
      </w:r>
    </w:p>
    <w:p w:rsidR="00000000" w:rsidDel="00000000" w:rsidP="00000000" w:rsidRDefault="00000000" w:rsidRPr="00000000" w14:paraId="0000001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Montserrat" w:cs="Montserrat" w:eastAsia="Montserrat" w:hAnsi="Montserrat"/>
          <w:b w:val="1"/>
          <w:bCs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20"/>
          <w:szCs w:val="20"/>
          <w:rtl w:val="0"/>
        </w:rPr>
        <w:t xml:space="preserve">I ruoli operistici e il percorso monteverdiano:</w:t>
      </w:r>
    </w:p>
    <w:p w:rsidR="00000000" w:rsidDel="00000000" w:rsidP="00000000" w:rsidRDefault="00000000" w:rsidRPr="00000000" w14:paraId="00000013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Nel 2017 veste i panni di Pastore Secondo (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L'Orfeo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), Soldato Secondo, Famigliare di Seneca (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L'Incoronazione di Poppea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) e Giove/Eumete (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Il Ritorno di Ulisse in patria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) al Schwetzingen Festspiele con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La Venexiana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15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Torna a interpretare Monteverdi nel ruolo di Pastore I ne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L'Orfeo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al Teatro Alighieri di Ravenna e al Comunale di Ferrara con la direzione di Ottavio Dantone e la regia di Pierluigi Pizzi (2021), per poi impersonare Pastore I ed Apollo all'Opéra de Monte-Carlo e al Pfingstfestspiele (Festival di Pentecoste) di Salisburgo con Gianluca Capuano e la Compagnia Marionettistica Carlo Colla e Figli (2023).</w:t>
      </w:r>
    </w:p>
    <w:p w:rsidR="00000000" w:rsidDel="00000000" w:rsidP="00000000" w:rsidRDefault="00000000" w:rsidRPr="00000000" w14:paraId="00000017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La sua interpretazione di Pastore I ne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L'Orfeo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prosegue con la produzione firmata da Evgeny Titov e diretta da Ottavio Dantone all'Opernhaus di Zurigo (2024-2025).</w:t>
      </w:r>
    </w:p>
    <w:p w:rsidR="00000000" w:rsidDel="00000000" w:rsidP="00000000" w:rsidRDefault="00000000" w:rsidRPr="00000000" w14:paraId="00000018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Nel maggio del 2026 torna protagonista al Festival di Pentecoste di Salisburgo interpretando il ruolo di Telemaco ne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Il Ritorno di Ulisse in Patria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di Monteverdi.</w:t>
      </w:r>
    </w:p>
    <w:p w:rsidR="00000000" w:rsidDel="00000000" w:rsidP="00000000" w:rsidRDefault="00000000" w:rsidRPr="00000000" w14:paraId="00000019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Montserrat" w:cs="Montserrat" w:eastAsia="Montserrat" w:hAnsi="Montserrat"/>
          <w:b w:val="1"/>
          <w:bCs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20"/>
          <w:szCs w:val="20"/>
          <w:rtl w:val="0"/>
        </w:rPr>
        <w:t xml:space="preserve">Il repertorio oratoriale e sacro:</w:t>
      </w:r>
    </w:p>
    <w:p w:rsidR="00000000" w:rsidDel="00000000" w:rsidP="00000000" w:rsidRDefault="00000000" w:rsidRPr="00000000" w14:paraId="0000001B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Affronta le grandi pagine sacre debuttando nel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Requiem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di Mozart e ne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Il Messia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di Händel con la FORM (Orchestra Filarmonica Marchigiana) con Marco Berrini.</w:t>
      </w:r>
    </w:p>
    <w:p w:rsidR="00000000" w:rsidDel="00000000" w:rsidP="00000000" w:rsidRDefault="00000000" w:rsidRPr="00000000" w14:paraId="0000001D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Nel 2022 debutta all'Opéra de Lausanne nel ruolo del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Tempo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nell'oratorio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Il trionfo del Tempo e del Disinganno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di Händel diretto da Diego Fasolis.</w:t>
      </w:r>
    </w:p>
    <w:p w:rsidR="00000000" w:rsidDel="00000000" w:rsidP="00000000" w:rsidRDefault="00000000" w:rsidRPr="00000000" w14:paraId="0000001E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È solista nel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Vespro della Beata Vergine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al Wiener Konzerthaus (con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La Fonte Musica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), al Festival Monteverdi di Cremona (con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Accademia Bizantina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), oltre alle produzioni a Monte-Carlo e Salisburgo condotte da Gianluca Capuano.</w:t>
      </w:r>
    </w:p>
    <w:p w:rsidR="00000000" w:rsidDel="00000000" w:rsidP="00000000" w:rsidRDefault="00000000" w:rsidRPr="00000000" w14:paraId="0000001F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Montserrat" w:cs="Montserrat" w:eastAsia="Montserrat" w:hAnsi="Montserrat"/>
          <w:b w:val="1"/>
          <w:bCs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20"/>
          <w:szCs w:val="20"/>
          <w:rtl w:val="0"/>
        </w:rPr>
        <w:t xml:space="preserve">La scena contemporanea e i grandi palcoscenici internazionali:</w:t>
      </w:r>
    </w:p>
    <w:p w:rsidR="00000000" w:rsidDel="00000000" w:rsidP="00000000" w:rsidRDefault="00000000" w:rsidRPr="00000000" w14:paraId="0000002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Nel 2023 interpreta il ruolo di Nicola e Hotdog Vendor nell'opera contemporanea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Don Quichot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di Vanni Moretto (produzione Opera2day), protagonista di un'estesa tournée nei principali teatri dei Paesi Bassi.</w:t>
      </w:r>
    </w:p>
    <w:p w:rsidR="00000000" w:rsidDel="00000000" w:rsidP="00000000" w:rsidRDefault="00000000" w:rsidRPr="00000000" w14:paraId="00000023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Nel 2024 è in tournée in alcune delle sale più prestigiose d'Europa — tra cui Elbphilharmonie di Amburgo, Barbican Centre di Londra e Théâtre des Champs-Élysées di Parigi — nei ruoli di Historicus (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Historia Jephte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di Carissimi) e Sailor (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Dido and Aeneas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di Purcell) al fianco de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Il Pomo d'Oro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diretto da Maxim Emelyanychev.</w:t>
      </w:r>
    </w:p>
    <w:p w:rsidR="00000000" w:rsidDel="00000000" w:rsidP="00000000" w:rsidRDefault="00000000" w:rsidRPr="00000000" w14:paraId="0000002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Il suo percorso con l'opera di Purcell vedrà una tappa di eccezionale rilievo nel 2027, quando interpreterà nuovamente il ruolo del Sailor (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Dido and Aeneas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) al Teatro alla Scala di Milano, sotto la direzione di Gianluca Capuano.</w:t>
      </w:r>
    </w:p>
    <w:p w:rsidR="00000000" w:rsidDel="00000000" w:rsidP="00000000" w:rsidRDefault="00000000" w:rsidRPr="00000000" w14:paraId="00000026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Ha al suo attivo un’intensa attività discografica per etichette internazionali di primo piano come Arcana, Alfa, Glossa e Arkiv.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